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C8" w:rsidRPr="0048759B" w:rsidRDefault="000A20C8" w:rsidP="000A20C8">
      <w:pPr>
        <w:rPr>
          <w:rFonts w:asciiTheme="minorEastAsia" w:hAnsiTheme="minorEastAsia" w:cs="宋体"/>
          <w:b/>
          <w:kern w:val="0"/>
          <w:sz w:val="28"/>
          <w:szCs w:val="28"/>
        </w:rPr>
      </w:pPr>
      <w:r w:rsidRPr="0048759B">
        <w:rPr>
          <w:rFonts w:asciiTheme="minorEastAsia" w:hAnsiTheme="minorEastAsia" w:cs="宋体" w:hint="eastAsia"/>
          <w:b/>
          <w:kern w:val="0"/>
          <w:sz w:val="28"/>
          <w:szCs w:val="28"/>
        </w:rPr>
        <w:t>附件</w:t>
      </w:r>
      <w:r>
        <w:rPr>
          <w:rFonts w:asciiTheme="minorEastAsia" w:hAnsiTheme="minorEastAsia" w:cs="宋体" w:hint="eastAsia"/>
          <w:b/>
          <w:kern w:val="0"/>
          <w:sz w:val="28"/>
          <w:szCs w:val="28"/>
        </w:rPr>
        <w:t>2</w:t>
      </w:r>
      <w:r w:rsidRPr="0048759B">
        <w:rPr>
          <w:rFonts w:asciiTheme="minorEastAsia" w:hAnsiTheme="minorEastAsia" w:cs="宋体" w:hint="eastAsia"/>
          <w:b/>
          <w:kern w:val="0"/>
          <w:sz w:val="28"/>
          <w:szCs w:val="28"/>
        </w:rPr>
        <w:t>：</w:t>
      </w:r>
      <w:bookmarkStart w:id="0" w:name="_GoBack"/>
      <w:bookmarkEnd w:id="0"/>
    </w:p>
    <w:tbl>
      <w:tblPr>
        <w:tblW w:w="10007" w:type="dxa"/>
        <w:jc w:val="center"/>
        <w:tblLook w:val="04A0" w:firstRow="1" w:lastRow="0" w:firstColumn="1" w:lastColumn="0" w:noHBand="0" w:noVBand="1"/>
      </w:tblPr>
      <w:tblGrid>
        <w:gridCol w:w="567"/>
        <w:gridCol w:w="9"/>
        <w:gridCol w:w="1693"/>
        <w:gridCol w:w="4110"/>
        <w:gridCol w:w="1317"/>
        <w:gridCol w:w="860"/>
        <w:gridCol w:w="1451"/>
      </w:tblGrid>
      <w:tr w:rsidR="007075C8" w:rsidRPr="00067CCB" w:rsidTr="007075C8">
        <w:trPr>
          <w:trHeight w:val="1155"/>
          <w:jc w:val="center"/>
        </w:trPr>
        <w:tc>
          <w:tcPr>
            <w:tcW w:w="576" w:type="dxa"/>
            <w:gridSpan w:val="2"/>
            <w:tcBorders>
              <w:bottom w:val="single" w:sz="4" w:space="0" w:color="auto"/>
            </w:tcBorders>
          </w:tcPr>
          <w:p w:rsidR="007075C8" w:rsidRPr="000A20C8" w:rsidRDefault="007075C8" w:rsidP="009721B9">
            <w:pPr>
              <w:widowControl/>
              <w:jc w:val="center"/>
              <w:rPr>
                <w:rFonts w:ascii="黑体" w:eastAsia="黑体" w:hAnsi="黑体" w:cs="宋体"/>
                <w:b/>
                <w:bCs/>
                <w:kern w:val="0"/>
                <w:sz w:val="28"/>
                <w:szCs w:val="28"/>
              </w:rPr>
            </w:pPr>
          </w:p>
        </w:tc>
        <w:tc>
          <w:tcPr>
            <w:tcW w:w="9431" w:type="dxa"/>
            <w:gridSpan w:val="5"/>
            <w:tcBorders>
              <w:bottom w:val="single" w:sz="4" w:space="0" w:color="auto"/>
            </w:tcBorders>
            <w:shd w:val="clear" w:color="auto" w:fill="auto"/>
            <w:vAlign w:val="center"/>
            <w:hideMark/>
          </w:tcPr>
          <w:p w:rsidR="007075C8" w:rsidRPr="00067CCB" w:rsidRDefault="007075C8" w:rsidP="00550783">
            <w:pPr>
              <w:widowControl/>
              <w:jc w:val="center"/>
              <w:rPr>
                <w:rFonts w:ascii="黑体" w:eastAsia="黑体" w:hAnsi="黑体" w:cs="宋体"/>
                <w:b/>
                <w:bCs/>
                <w:kern w:val="0"/>
                <w:sz w:val="28"/>
                <w:szCs w:val="28"/>
              </w:rPr>
            </w:pPr>
            <w:r w:rsidRPr="000A20C8">
              <w:rPr>
                <w:rFonts w:ascii="黑体" w:eastAsia="黑体" w:hAnsi="黑体" w:cs="宋体" w:hint="eastAsia"/>
                <w:b/>
                <w:bCs/>
                <w:kern w:val="0"/>
                <w:sz w:val="28"/>
                <w:szCs w:val="28"/>
              </w:rPr>
              <w:t>2020年华中师范大学研究生教改项目立项及省级推荐项目</w:t>
            </w:r>
            <w:r w:rsidR="00550783">
              <w:rPr>
                <w:rFonts w:ascii="黑体" w:eastAsia="黑体" w:hAnsi="黑体" w:cs="宋体" w:hint="eastAsia"/>
                <w:b/>
                <w:bCs/>
                <w:kern w:val="0"/>
                <w:sz w:val="28"/>
                <w:szCs w:val="28"/>
              </w:rPr>
              <w:t>公示</w:t>
            </w:r>
            <w:r w:rsidRPr="000A20C8">
              <w:rPr>
                <w:rFonts w:ascii="黑体" w:eastAsia="黑体" w:hAnsi="黑体" w:cs="宋体" w:hint="eastAsia"/>
                <w:b/>
                <w:bCs/>
                <w:kern w:val="0"/>
                <w:sz w:val="28"/>
                <w:szCs w:val="28"/>
              </w:rPr>
              <w:t>名单</w:t>
            </w:r>
            <w:r w:rsidRPr="00067CCB">
              <w:rPr>
                <w:rFonts w:ascii="黑体" w:eastAsia="黑体" w:hAnsi="黑体" w:cs="宋体" w:hint="eastAsia"/>
                <w:b/>
                <w:bCs/>
                <w:kern w:val="0"/>
                <w:sz w:val="28"/>
                <w:szCs w:val="28"/>
              </w:rPr>
              <w:br/>
            </w:r>
            <w:r w:rsidRPr="00067CCB">
              <w:rPr>
                <w:rFonts w:ascii="黑体" w:eastAsia="黑体" w:hAnsi="黑体" w:cs="宋体" w:hint="eastAsia"/>
                <w:b/>
                <w:bCs/>
                <w:kern w:val="0"/>
                <w:sz w:val="22"/>
              </w:rPr>
              <w:t>（</w:t>
            </w:r>
            <w:r>
              <w:rPr>
                <w:rFonts w:ascii="黑体" w:eastAsia="黑体" w:hAnsi="黑体" w:cs="宋体" w:hint="eastAsia"/>
                <w:b/>
                <w:bCs/>
                <w:kern w:val="0"/>
                <w:sz w:val="22"/>
              </w:rPr>
              <w:t>按项目类型和姓氏</w:t>
            </w:r>
            <w:r w:rsidRPr="00067CCB">
              <w:rPr>
                <w:rFonts w:ascii="黑体" w:eastAsia="黑体" w:hAnsi="黑体" w:cs="宋体" w:hint="eastAsia"/>
                <w:b/>
                <w:bCs/>
                <w:kern w:val="0"/>
                <w:sz w:val="22"/>
              </w:rPr>
              <w:t>排序）</w:t>
            </w:r>
          </w:p>
        </w:tc>
      </w:tr>
      <w:tr w:rsidR="007075C8" w:rsidRPr="00067CCB" w:rsidTr="007075C8">
        <w:trPr>
          <w:trHeigh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067CCB" w:rsidRDefault="007075C8" w:rsidP="009721B9">
            <w:pPr>
              <w:widowControl/>
              <w:jc w:val="center"/>
              <w:rPr>
                <w:rFonts w:ascii="宋体" w:hAnsi="宋体" w:cs="宋体"/>
                <w:b/>
                <w:bCs/>
                <w:kern w:val="0"/>
                <w:sz w:val="18"/>
                <w:szCs w:val="18"/>
              </w:rPr>
            </w:pPr>
            <w:r w:rsidRPr="00067CCB">
              <w:rPr>
                <w:rFonts w:ascii="宋体" w:hAnsi="宋体" w:cs="宋体" w:hint="eastAsia"/>
                <w:b/>
                <w:bCs/>
                <w:kern w:val="0"/>
                <w:sz w:val="18"/>
                <w:szCs w:val="18"/>
              </w:rPr>
              <w:t>序号</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5C8" w:rsidRPr="00067CCB" w:rsidRDefault="007075C8" w:rsidP="009721B9">
            <w:pPr>
              <w:widowControl/>
              <w:jc w:val="center"/>
              <w:rPr>
                <w:rFonts w:ascii="宋体" w:hAnsi="宋体" w:cs="宋体"/>
                <w:b/>
                <w:bCs/>
                <w:kern w:val="0"/>
                <w:szCs w:val="21"/>
              </w:rPr>
            </w:pPr>
            <w:r w:rsidRPr="00067CCB">
              <w:rPr>
                <w:rFonts w:ascii="宋体" w:hAnsi="宋体" w:cs="宋体" w:hint="eastAsia"/>
                <w:b/>
                <w:bCs/>
                <w:kern w:val="0"/>
                <w:szCs w:val="21"/>
              </w:rPr>
              <w:t>单位</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075C8" w:rsidRPr="00067CCB" w:rsidRDefault="007075C8" w:rsidP="009721B9">
            <w:pPr>
              <w:widowControl/>
              <w:jc w:val="center"/>
              <w:rPr>
                <w:rFonts w:ascii="宋体" w:hAnsi="宋体" w:cs="宋体"/>
                <w:b/>
                <w:bCs/>
                <w:kern w:val="0"/>
                <w:szCs w:val="21"/>
              </w:rPr>
            </w:pPr>
            <w:r w:rsidRPr="00067CCB">
              <w:rPr>
                <w:rFonts w:ascii="宋体" w:hAnsi="宋体" w:cs="宋体" w:hint="eastAsia"/>
                <w:b/>
                <w:bCs/>
                <w:kern w:val="0"/>
                <w:szCs w:val="21"/>
              </w:rPr>
              <w:t>项目名称</w:t>
            </w:r>
          </w:p>
        </w:tc>
        <w:tc>
          <w:tcPr>
            <w:tcW w:w="1317" w:type="dxa"/>
            <w:tcBorders>
              <w:top w:val="single" w:sz="4" w:space="0" w:color="auto"/>
              <w:left w:val="nil"/>
              <w:bottom w:val="single" w:sz="4" w:space="0" w:color="auto"/>
              <w:right w:val="single" w:sz="4" w:space="0" w:color="auto"/>
            </w:tcBorders>
            <w:vAlign w:val="center"/>
          </w:tcPr>
          <w:p w:rsidR="007075C8" w:rsidRPr="00067CCB" w:rsidRDefault="007075C8" w:rsidP="007075C8">
            <w:pPr>
              <w:widowControl/>
              <w:jc w:val="center"/>
              <w:rPr>
                <w:rFonts w:ascii="宋体" w:hAnsi="宋体" w:cs="宋体"/>
                <w:b/>
                <w:bCs/>
                <w:kern w:val="0"/>
                <w:szCs w:val="21"/>
              </w:rPr>
            </w:pPr>
            <w:r>
              <w:rPr>
                <w:rFonts w:ascii="宋体" w:hAnsi="宋体" w:cs="宋体" w:hint="eastAsia"/>
                <w:b/>
                <w:bCs/>
                <w:kern w:val="0"/>
                <w:szCs w:val="21"/>
              </w:rPr>
              <w:t>项目类型</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067CCB" w:rsidRDefault="007075C8" w:rsidP="009721B9">
            <w:pPr>
              <w:widowControl/>
              <w:jc w:val="center"/>
              <w:rPr>
                <w:rFonts w:ascii="宋体" w:hAnsi="宋体" w:cs="宋体"/>
                <w:b/>
                <w:bCs/>
                <w:kern w:val="0"/>
                <w:szCs w:val="21"/>
              </w:rPr>
            </w:pPr>
            <w:r w:rsidRPr="00067CCB">
              <w:rPr>
                <w:rFonts w:ascii="宋体" w:hAnsi="宋体" w:cs="宋体" w:hint="eastAsia"/>
                <w:b/>
                <w:bCs/>
                <w:kern w:val="0"/>
                <w:szCs w:val="21"/>
              </w:rPr>
              <w:t>负责人</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7075C8" w:rsidRPr="00067CCB" w:rsidRDefault="007075C8" w:rsidP="009721B9">
            <w:pPr>
              <w:widowControl/>
              <w:jc w:val="center"/>
              <w:rPr>
                <w:rFonts w:ascii="宋体" w:hAnsi="宋体" w:cs="宋体"/>
                <w:b/>
                <w:bCs/>
                <w:kern w:val="0"/>
                <w:szCs w:val="21"/>
              </w:rPr>
            </w:pPr>
            <w:r w:rsidRPr="00067CCB">
              <w:rPr>
                <w:rFonts w:ascii="宋体" w:hAnsi="宋体" w:cs="宋体" w:hint="eastAsia"/>
                <w:b/>
                <w:bCs/>
                <w:kern w:val="0"/>
                <w:szCs w:val="21"/>
              </w:rPr>
              <w:t>拟入选级别</w:t>
            </w:r>
          </w:p>
        </w:tc>
      </w:tr>
      <w:tr w:rsidR="007075C8" w:rsidRPr="007075C8" w:rsidTr="007075C8">
        <w:trPr>
          <w:trHeigh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马克思主义学院</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075C8" w:rsidRPr="007075C8" w:rsidRDefault="007075C8" w:rsidP="007075C8">
            <w:pPr>
              <w:jc w:val="left"/>
              <w:rPr>
                <w:rFonts w:ascii="黑体" w:eastAsia="黑体" w:hAnsi="黑体"/>
                <w:color w:val="000000"/>
                <w:szCs w:val="21"/>
              </w:rPr>
            </w:pPr>
            <w:r w:rsidRPr="007075C8">
              <w:rPr>
                <w:rFonts w:ascii="黑体" w:eastAsia="黑体" w:hAnsi="黑体" w:hint="eastAsia"/>
                <w:color w:val="000000"/>
                <w:szCs w:val="21"/>
              </w:rPr>
              <w:t>研究生</w:t>
            </w:r>
            <w:proofErr w:type="gramStart"/>
            <w:r w:rsidRPr="007075C8">
              <w:rPr>
                <w:rFonts w:ascii="黑体" w:eastAsia="黑体" w:hAnsi="黑体" w:hint="eastAsia"/>
                <w:color w:val="000000"/>
                <w:szCs w:val="21"/>
              </w:rPr>
              <w:t>思政课</w:t>
            </w:r>
            <w:proofErr w:type="gramEnd"/>
            <w:r w:rsidRPr="007075C8">
              <w:rPr>
                <w:rFonts w:ascii="黑体" w:eastAsia="黑体" w:hAnsi="黑体" w:hint="eastAsia"/>
                <w:color w:val="000000"/>
                <w:szCs w:val="21"/>
              </w:rPr>
              <w:t>“专题+问题+课题”链式教学模式改革创新研究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研究生课程</w:t>
            </w:r>
            <w:proofErr w:type="gramStart"/>
            <w:r w:rsidRPr="007075C8">
              <w:rPr>
                <w:rFonts w:ascii="黑体" w:eastAsia="黑体" w:hAnsi="黑体" w:hint="eastAsia"/>
                <w:color w:val="000000"/>
                <w:szCs w:val="21"/>
              </w:rPr>
              <w:t>思政专项</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李芳</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7075C8" w:rsidRPr="00171DF6" w:rsidRDefault="007075C8" w:rsidP="007075C8">
            <w:pPr>
              <w:jc w:val="center"/>
              <w:rPr>
                <w:rFonts w:ascii="黑体" w:eastAsia="黑体" w:hAnsi="黑体"/>
                <w:b/>
                <w:color w:val="000000"/>
                <w:szCs w:val="21"/>
              </w:rPr>
            </w:pPr>
            <w:r w:rsidRPr="00171DF6">
              <w:rPr>
                <w:rFonts w:ascii="黑体" w:eastAsia="黑体" w:hAnsi="黑体" w:hint="eastAsia"/>
                <w:b/>
                <w:color w:val="000000"/>
                <w:szCs w:val="21"/>
              </w:rPr>
              <w:t>推荐省级</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w:t>
            </w:r>
          </w:p>
        </w:tc>
        <w:tc>
          <w:tcPr>
            <w:tcW w:w="1702" w:type="dxa"/>
            <w:gridSpan w:val="2"/>
            <w:tcBorders>
              <w:top w:val="nil"/>
              <w:left w:val="nil"/>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教育学院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研究生评教指标体系构建与应用研究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高巍</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171DF6" w:rsidRDefault="007075C8" w:rsidP="007075C8">
            <w:pPr>
              <w:jc w:val="center"/>
              <w:rPr>
                <w:rFonts w:ascii="黑体" w:eastAsia="黑体" w:hAnsi="黑体"/>
                <w:b/>
                <w:color w:val="000000"/>
                <w:szCs w:val="21"/>
              </w:rPr>
            </w:pPr>
            <w:r w:rsidRPr="00171DF6">
              <w:rPr>
                <w:rFonts w:ascii="黑体" w:eastAsia="黑体" w:hAnsi="黑体" w:hint="eastAsia"/>
                <w:b/>
                <w:color w:val="000000"/>
                <w:szCs w:val="21"/>
              </w:rPr>
              <w:t>推荐省级</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3</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外国语学院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英语专业研究生逻辑思辨能力与学术能力的培养—以课程为依托</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刘东虹</w:t>
            </w:r>
            <w:proofErr w:type="gramEnd"/>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171DF6" w:rsidRDefault="007075C8" w:rsidP="007075C8">
            <w:pPr>
              <w:jc w:val="center"/>
              <w:rPr>
                <w:rFonts w:ascii="黑体" w:eastAsia="黑体" w:hAnsi="黑体"/>
                <w:b/>
                <w:color w:val="000000"/>
                <w:szCs w:val="21"/>
              </w:rPr>
            </w:pPr>
            <w:r w:rsidRPr="00171DF6">
              <w:rPr>
                <w:rFonts w:ascii="黑体" w:eastAsia="黑体" w:hAnsi="黑体" w:hint="eastAsia"/>
                <w:b/>
                <w:color w:val="000000"/>
                <w:szCs w:val="21"/>
              </w:rPr>
              <w:t>推荐省级</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4</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数统学院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大数据背景下应用统计专业硕士人才培养模式探索</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张晓飞</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171DF6" w:rsidRDefault="007075C8" w:rsidP="007075C8">
            <w:pPr>
              <w:jc w:val="center"/>
              <w:rPr>
                <w:rFonts w:ascii="黑体" w:eastAsia="黑体" w:hAnsi="黑体"/>
                <w:b/>
                <w:color w:val="000000"/>
                <w:szCs w:val="21"/>
              </w:rPr>
            </w:pPr>
            <w:r w:rsidRPr="00171DF6">
              <w:rPr>
                <w:rFonts w:ascii="黑体" w:eastAsia="黑体" w:hAnsi="黑体" w:hint="eastAsia"/>
                <w:b/>
                <w:color w:val="000000"/>
                <w:szCs w:val="21"/>
              </w:rPr>
              <w:t>推荐省级</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5</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美术学院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项目式教学对中国画专业研究生培养的促动</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蔡敏</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6</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外国语学院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《中国英语能力等级量表》指导下的口译教学形成性评估模式研究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陈晨</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7</w:t>
            </w:r>
          </w:p>
        </w:tc>
        <w:tc>
          <w:tcPr>
            <w:tcW w:w="1702" w:type="dxa"/>
            <w:gridSpan w:val="2"/>
            <w:tcBorders>
              <w:top w:val="nil"/>
              <w:left w:val="nil"/>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物理学院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新形势下粒子物理与原子核物理专业研究生课程建设和培养模式研究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陈绍龙</w:t>
            </w:r>
            <w:proofErr w:type="gramEnd"/>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8</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文学院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教师教育类全日制专业硕士教学研究素养现状与提升策略研究-以学科教学（语文）专业为例</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陈秀玲</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9</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法学院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国际法课程项目化教学研究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程亚萍</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公共管理学院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土地科学学科建设与研究生培养质量的协同效应研究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韩璟</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11</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化学学院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超分子与分子机器—高端专家线上教学研究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李海兵</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12</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心理学院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基于网络课程平台和优秀校友资源的心理学研究生创新实践能力提升课程模式研究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牛更枫</w:t>
            </w:r>
            <w:proofErr w:type="gramEnd"/>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13</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工程中心</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博导信息采集及更新方法研究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舒江波</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14</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文学院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研究生线上教学模式和学习方法研究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苏小露</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15</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工程中心</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AI增强的智能课堂教学编排研究与实践</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孙建文</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16</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教育学院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全流程提升导师队伍水平的制度建设研究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王建梁</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17</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经济与工商管理学院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基于共创的《市场营销》课程英文案例库建设</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谢志鹏</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lastRenderedPageBreak/>
              <w:t>18</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物理学院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电磁场理论课程的实践教学探索</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杨河林</w:t>
            </w:r>
            <w:proofErr w:type="gramEnd"/>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19</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研究生院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专业学位研究生实践能力培养研究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叶飞</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20</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经济与工商管理学院</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创新型金融</w:t>
            </w:r>
            <w:proofErr w:type="gramStart"/>
            <w:r w:rsidRPr="007075C8">
              <w:rPr>
                <w:rFonts w:ascii="黑体" w:eastAsia="黑体" w:hAnsi="黑体" w:hint="eastAsia"/>
                <w:color w:val="000000"/>
                <w:szCs w:val="21"/>
              </w:rPr>
              <w:t>专硕人才</w:t>
            </w:r>
            <w:proofErr w:type="gramEnd"/>
            <w:r w:rsidRPr="007075C8">
              <w:rPr>
                <w:rFonts w:ascii="黑体" w:eastAsia="黑体" w:hAnsi="黑体" w:hint="eastAsia"/>
                <w:color w:val="000000"/>
                <w:szCs w:val="21"/>
              </w:rPr>
              <w:t>培养“三化五维”模式及实践研究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余星</w:t>
            </w:r>
            <w:proofErr w:type="gramEnd"/>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21</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计算机学院</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计算机研究生数学基础课分类教学培养</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张茂元</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22</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化学学院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OBE</w:t>
            </w:r>
            <w:proofErr w:type="gramStart"/>
            <w:r w:rsidRPr="007075C8">
              <w:rPr>
                <w:rFonts w:ascii="黑体" w:eastAsia="黑体" w:hAnsi="黑体" w:hint="eastAsia"/>
                <w:color w:val="000000"/>
                <w:szCs w:val="21"/>
              </w:rPr>
              <w:t>理念下职前</w:t>
            </w:r>
            <w:proofErr w:type="gramEnd"/>
            <w:r w:rsidRPr="007075C8">
              <w:rPr>
                <w:rFonts w:ascii="黑体" w:eastAsia="黑体" w:hAnsi="黑体" w:hint="eastAsia"/>
                <w:color w:val="000000"/>
                <w:szCs w:val="21"/>
              </w:rPr>
              <w:t>卓越化学教师概念模型教学能力的现状调查和发展研究 —以《化学教学设计与案例实践》课程为例</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张文华</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23</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经济与工商管理学院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价值引领下的《世界经济研究》课程教学改革研究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周维第</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24</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教育学院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基于PLC的特殊教育研究生课程教学改革--以《特殊儿童测量与评估》为例</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朱楠</w:t>
            </w:r>
            <w:proofErr w:type="gramEnd"/>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25</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数统学院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应用统计专业硕士的案例教学研究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研究生教育专项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左国新</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26</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化学学院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自媒体科普对化学教育硕士研究生科学本质观的影响研究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研究生课程</w:t>
            </w:r>
            <w:proofErr w:type="gramStart"/>
            <w:r w:rsidRPr="007075C8">
              <w:rPr>
                <w:rFonts w:ascii="黑体" w:eastAsia="黑体" w:hAnsi="黑体" w:hint="eastAsia"/>
                <w:color w:val="000000"/>
                <w:szCs w:val="21"/>
              </w:rPr>
              <w:t>思政专项</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邓阳</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76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27</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文产中心</w:t>
            </w:r>
            <w:proofErr w:type="gramEnd"/>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面向传统文化教育的研究生</w:t>
            </w:r>
            <w:proofErr w:type="gramStart"/>
            <w:r w:rsidRPr="007075C8">
              <w:rPr>
                <w:rFonts w:ascii="黑体" w:eastAsia="黑体" w:hAnsi="黑体" w:hint="eastAsia"/>
                <w:color w:val="000000"/>
                <w:szCs w:val="21"/>
              </w:rPr>
              <w:t>课程思政建设</w:t>
            </w:r>
            <w:proofErr w:type="gramEnd"/>
            <w:r w:rsidRPr="007075C8">
              <w:rPr>
                <w:rFonts w:ascii="黑体" w:eastAsia="黑体" w:hAnsi="黑体" w:hint="eastAsia"/>
                <w:color w:val="000000"/>
                <w:szCs w:val="21"/>
              </w:rPr>
              <w:t>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研究生课程</w:t>
            </w:r>
            <w:proofErr w:type="gramStart"/>
            <w:r w:rsidRPr="007075C8">
              <w:rPr>
                <w:rFonts w:ascii="黑体" w:eastAsia="黑体" w:hAnsi="黑体" w:hint="eastAsia"/>
                <w:color w:val="000000"/>
                <w:szCs w:val="21"/>
              </w:rPr>
              <w:t>思政专项</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孙传明</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28</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中农院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社科类演技生“理论-田野”贯通能力培养制度改革研究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研究生课程</w:t>
            </w:r>
            <w:proofErr w:type="gramStart"/>
            <w:r w:rsidRPr="007075C8">
              <w:rPr>
                <w:rFonts w:ascii="黑体" w:eastAsia="黑体" w:hAnsi="黑体" w:hint="eastAsia"/>
                <w:color w:val="000000"/>
                <w:szCs w:val="21"/>
              </w:rPr>
              <w:t>思政专项</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田先红</w:t>
            </w:r>
            <w:proofErr w:type="gramEnd"/>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29</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数统学院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应用数学建模研究中的</w:t>
            </w:r>
            <w:proofErr w:type="gramStart"/>
            <w:r w:rsidRPr="007075C8">
              <w:rPr>
                <w:rFonts w:ascii="黑体" w:eastAsia="黑体" w:hAnsi="黑体" w:hint="eastAsia"/>
                <w:color w:val="000000"/>
                <w:szCs w:val="21"/>
              </w:rPr>
              <w:t>课程思政</w:t>
            </w:r>
            <w:proofErr w:type="gramEnd"/>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研究生课程</w:t>
            </w:r>
            <w:proofErr w:type="gramStart"/>
            <w:r w:rsidRPr="007075C8">
              <w:rPr>
                <w:rFonts w:ascii="黑体" w:eastAsia="黑体" w:hAnsi="黑体" w:hint="eastAsia"/>
                <w:color w:val="000000"/>
                <w:szCs w:val="21"/>
              </w:rPr>
              <w:t>思政专项</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杨翠红</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30</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中农院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基于协商教学法的教室</w:t>
            </w:r>
            <w:proofErr w:type="gramStart"/>
            <w:r w:rsidRPr="007075C8">
              <w:rPr>
                <w:rFonts w:ascii="黑体" w:eastAsia="黑体" w:hAnsi="黑体" w:hint="eastAsia"/>
                <w:color w:val="000000"/>
                <w:szCs w:val="21"/>
              </w:rPr>
              <w:t>田野双</w:t>
            </w:r>
            <w:proofErr w:type="gramEnd"/>
            <w:r w:rsidRPr="007075C8">
              <w:rPr>
                <w:rFonts w:ascii="黑体" w:eastAsia="黑体" w:hAnsi="黑体" w:hint="eastAsia"/>
                <w:color w:val="000000"/>
                <w:szCs w:val="21"/>
              </w:rPr>
              <w:t>课堂与科研</w:t>
            </w:r>
            <w:proofErr w:type="gramStart"/>
            <w:r w:rsidRPr="007075C8">
              <w:rPr>
                <w:rFonts w:ascii="黑体" w:eastAsia="黑体" w:hAnsi="黑体" w:hint="eastAsia"/>
                <w:color w:val="000000"/>
                <w:szCs w:val="21"/>
              </w:rPr>
              <w:t>思政双</w:t>
            </w:r>
            <w:proofErr w:type="gramEnd"/>
            <w:r w:rsidRPr="007075C8">
              <w:rPr>
                <w:rFonts w:ascii="黑体" w:eastAsia="黑体" w:hAnsi="黑体" w:hint="eastAsia"/>
                <w:color w:val="000000"/>
                <w:szCs w:val="21"/>
              </w:rPr>
              <w:t>带动的研究生教育改革研究-以政治学一流学科建设为例</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研究生课程</w:t>
            </w:r>
            <w:proofErr w:type="gramStart"/>
            <w:r w:rsidRPr="007075C8">
              <w:rPr>
                <w:rFonts w:ascii="黑体" w:eastAsia="黑体" w:hAnsi="黑体" w:hint="eastAsia"/>
                <w:color w:val="000000"/>
                <w:szCs w:val="21"/>
              </w:rPr>
              <w:t>思政专项</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张大维</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31</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生科院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《现代生物技术与方法》</w:t>
            </w:r>
            <w:proofErr w:type="gramStart"/>
            <w:r w:rsidRPr="007075C8">
              <w:rPr>
                <w:rFonts w:ascii="黑体" w:eastAsia="黑体" w:hAnsi="黑体" w:hint="eastAsia"/>
                <w:color w:val="000000"/>
                <w:szCs w:val="21"/>
              </w:rPr>
              <w:t>课程思政的</w:t>
            </w:r>
            <w:proofErr w:type="gramEnd"/>
            <w:r w:rsidRPr="007075C8">
              <w:rPr>
                <w:rFonts w:ascii="黑体" w:eastAsia="黑体" w:hAnsi="黑体" w:hint="eastAsia"/>
                <w:color w:val="000000"/>
                <w:szCs w:val="21"/>
              </w:rPr>
              <w:t>建设与实践</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研究生课程</w:t>
            </w:r>
            <w:proofErr w:type="gramStart"/>
            <w:r w:rsidRPr="007075C8">
              <w:rPr>
                <w:rFonts w:ascii="黑体" w:eastAsia="黑体" w:hAnsi="黑体" w:hint="eastAsia"/>
                <w:color w:val="000000"/>
                <w:szCs w:val="21"/>
              </w:rPr>
              <w:t>思政专项</w:t>
            </w:r>
            <w:proofErr w:type="gramEnd"/>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周青春</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51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32</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城环学院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走向卓越：我国公费师范</w:t>
            </w:r>
            <w:proofErr w:type="gramStart"/>
            <w:r w:rsidRPr="007075C8">
              <w:rPr>
                <w:rFonts w:ascii="黑体" w:eastAsia="黑体" w:hAnsi="黑体" w:hint="eastAsia"/>
                <w:color w:val="000000"/>
                <w:szCs w:val="21"/>
              </w:rPr>
              <w:t>生教育</w:t>
            </w:r>
            <w:proofErr w:type="gramEnd"/>
            <w:r w:rsidRPr="007075C8">
              <w:rPr>
                <w:rFonts w:ascii="黑体" w:eastAsia="黑体" w:hAnsi="黑体" w:hint="eastAsia"/>
                <w:color w:val="000000"/>
                <w:szCs w:val="21"/>
              </w:rPr>
              <w:t>硕士“现场学习力”诊断与提升研究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公费师范生专项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常珊珊</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33</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心理学院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师范类大学研究生心理实验教学能力的培养模式创新：理论与实践探索</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公费师范生专项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proofErr w:type="gramStart"/>
            <w:r w:rsidRPr="007075C8">
              <w:rPr>
                <w:rFonts w:ascii="黑体" w:eastAsia="黑体" w:hAnsi="黑体" w:hint="eastAsia"/>
                <w:color w:val="000000"/>
                <w:szCs w:val="21"/>
              </w:rPr>
              <w:t>范炤</w:t>
            </w:r>
            <w:proofErr w:type="gramEnd"/>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34</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心理学院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公费师范</w:t>
            </w:r>
            <w:proofErr w:type="gramStart"/>
            <w:r w:rsidRPr="007075C8">
              <w:rPr>
                <w:rFonts w:ascii="黑体" w:eastAsia="黑体" w:hAnsi="黑体" w:hint="eastAsia"/>
                <w:color w:val="000000"/>
                <w:szCs w:val="21"/>
              </w:rPr>
              <w:t>生教育</w:t>
            </w:r>
            <w:proofErr w:type="gramEnd"/>
            <w:r w:rsidRPr="007075C8">
              <w:rPr>
                <w:rFonts w:ascii="黑体" w:eastAsia="黑体" w:hAnsi="黑体" w:hint="eastAsia"/>
                <w:color w:val="000000"/>
                <w:szCs w:val="21"/>
              </w:rPr>
              <w:t>硕士育人效能培养机制研究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公费师范生专项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刘亚</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r w:rsidR="007075C8" w:rsidRPr="007075C8" w:rsidTr="007075C8">
        <w:trPr>
          <w:trHeight w:val="285"/>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35</w:t>
            </w:r>
          </w:p>
        </w:tc>
        <w:tc>
          <w:tcPr>
            <w:tcW w:w="1702" w:type="dxa"/>
            <w:gridSpan w:val="2"/>
            <w:tcBorders>
              <w:top w:val="nil"/>
              <w:left w:val="nil"/>
              <w:bottom w:val="single" w:sz="4" w:space="0" w:color="auto"/>
              <w:right w:val="single" w:sz="4" w:space="0" w:color="auto"/>
            </w:tcBorders>
            <w:shd w:val="clear" w:color="auto" w:fill="auto"/>
            <w:noWrap/>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教育信息技术学院</w:t>
            </w:r>
          </w:p>
        </w:tc>
        <w:tc>
          <w:tcPr>
            <w:tcW w:w="4110" w:type="dxa"/>
            <w:tcBorders>
              <w:top w:val="nil"/>
              <w:left w:val="nil"/>
              <w:bottom w:val="single" w:sz="4" w:space="0" w:color="auto"/>
              <w:right w:val="single" w:sz="4" w:space="0" w:color="auto"/>
            </w:tcBorders>
            <w:shd w:val="clear" w:color="auto" w:fill="auto"/>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面向公费师范</w:t>
            </w:r>
            <w:proofErr w:type="gramStart"/>
            <w:r w:rsidRPr="007075C8">
              <w:rPr>
                <w:rFonts w:ascii="黑体" w:eastAsia="黑体" w:hAnsi="黑体" w:hint="eastAsia"/>
                <w:color w:val="000000"/>
                <w:szCs w:val="21"/>
              </w:rPr>
              <w:t>生教育</w:t>
            </w:r>
            <w:proofErr w:type="gramEnd"/>
            <w:r w:rsidRPr="007075C8">
              <w:rPr>
                <w:rFonts w:ascii="黑体" w:eastAsia="黑体" w:hAnsi="黑体" w:hint="eastAsia"/>
                <w:color w:val="000000"/>
                <w:szCs w:val="21"/>
              </w:rPr>
              <w:t>硕士的在线翻转课堂的游戏化再造与实践探究</w:t>
            </w:r>
          </w:p>
        </w:tc>
        <w:tc>
          <w:tcPr>
            <w:tcW w:w="1317" w:type="dxa"/>
            <w:tcBorders>
              <w:top w:val="single" w:sz="4" w:space="0" w:color="auto"/>
              <w:left w:val="nil"/>
              <w:bottom w:val="single" w:sz="4" w:space="0" w:color="auto"/>
              <w:right w:val="single" w:sz="4" w:space="0" w:color="auto"/>
            </w:tcBorders>
            <w:vAlign w:val="center"/>
          </w:tcPr>
          <w:p w:rsidR="007075C8" w:rsidRPr="007075C8" w:rsidRDefault="007075C8" w:rsidP="007075C8">
            <w:pPr>
              <w:jc w:val="center"/>
              <w:rPr>
                <w:rFonts w:ascii="黑体" w:eastAsia="黑体" w:hAnsi="黑体"/>
                <w:color w:val="000000"/>
                <w:szCs w:val="21"/>
              </w:rPr>
            </w:pPr>
            <w:r w:rsidRPr="007075C8">
              <w:rPr>
                <w:rFonts w:ascii="黑体" w:eastAsia="黑体" w:hAnsi="黑体" w:hint="eastAsia"/>
                <w:color w:val="000000"/>
                <w:szCs w:val="21"/>
              </w:rPr>
              <w:t>公费师范生专项</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C8" w:rsidRPr="007075C8" w:rsidRDefault="007075C8">
            <w:pPr>
              <w:jc w:val="center"/>
              <w:rPr>
                <w:rFonts w:ascii="黑体" w:eastAsia="黑体" w:hAnsi="黑体"/>
                <w:color w:val="000000"/>
                <w:szCs w:val="21"/>
              </w:rPr>
            </w:pPr>
            <w:r w:rsidRPr="007075C8">
              <w:rPr>
                <w:rFonts w:ascii="黑体" w:eastAsia="黑体" w:hAnsi="黑体" w:hint="eastAsia"/>
                <w:color w:val="000000"/>
                <w:szCs w:val="21"/>
              </w:rPr>
              <w:t>龙陶陶</w:t>
            </w:r>
          </w:p>
        </w:tc>
        <w:tc>
          <w:tcPr>
            <w:tcW w:w="1451" w:type="dxa"/>
            <w:tcBorders>
              <w:top w:val="nil"/>
              <w:left w:val="nil"/>
              <w:bottom w:val="single" w:sz="4" w:space="0" w:color="auto"/>
              <w:right w:val="single" w:sz="4" w:space="0" w:color="auto"/>
            </w:tcBorders>
            <w:shd w:val="clear" w:color="auto" w:fill="auto"/>
            <w:noWrap/>
            <w:vAlign w:val="center"/>
            <w:hideMark/>
          </w:tcPr>
          <w:p w:rsidR="007075C8" w:rsidRPr="007075C8" w:rsidRDefault="007075C8" w:rsidP="007075C8">
            <w:pPr>
              <w:jc w:val="center"/>
              <w:rPr>
                <w:rFonts w:ascii="黑体" w:eastAsia="黑体" w:hAnsi="黑体"/>
                <w:color w:val="000000"/>
                <w:szCs w:val="21"/>
              </w:rPr>
            </w:pPr>
            <w:r w:rsidRPr="007075C8">
              <w:rPr>
                <w:rFonts w:ascii="黑体" w:eastAsia="黑体" w:hAnsi="黑体"/>
                <w:color w:val="000000"/>
                <w:szCs w:val="21"/>
              </w:rPr>
              <w:t>校级立项</w:t>
            </w:r>
          </w:p>
        </w:tc>
      </w:tr>
    </w:tbl>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p w:rsidR="00457E24" w:rsidRPr="00A15EE1" w:rsidRDefault="00457E24" w:rsidP="001B1DBF">
      <w:pPr>
        <w:widowControl/>
        <w:shd w:val="clear" w:color="auto" w:fill="FFFFFF"/>
        <w:spacing w:line="520" w:lineRule="exact"/>
        <w:jc w:val="left"/>
        <w:rPr>
          <w:rFonts w:ascii="黑体" w:eastAsia="黑体" w:hAnsi="黑体" w:cs="宋体"/>
          <w:kern w:val="0"/>
          <w:szCs w:val="21"/>
        </w:rPr>
      </w:pPr>
    </w:p>
    <w:sectPr w:rsidR="00457E24" w:rsidRPr="00A15EE1" w:rsidSect="006467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F81" w:rsidRDefault="008C4F81" w:rsidP="009B3062">
      <w:r>
        <w:separator/>
      </w:r>
    </w:p>
  </w:endnote>
  <w:endnote w:type="continuationSeparator" w:id="0">
    <w:p w:rsidR="008C4F81" w:rsidRDefault="008C4F81" w:rsidP="009B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F81" w:rsidRDefault="008C4F81" w:rsidP="009B3062">
      <w:r>
        <w:separator/>
      </w:r>
    </w:p>
  </w:footnote>
  <w:footnote w:type="continuationSeparator" w:id="0">
    <w:p w:rsidR="008C4F81" w:rsidRDefault="008C4F81" w:rsidP="009B3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3062"/>
    <w:rsid w:val="000A20C8"/>
    <w:rsid w:val="0012778A"/>
    <w:rsid w:val="001543C1"/>
    <w:rsid w:val="001668BA"/>
    <w:rsid w:val="00171DF6"/>
    <w:rsid w:val="001B1DBF"/>
    <w:rsid w:val="001F45A3"/>
    <w:rsid w:val="00251042"/>
    <w:rsid w:val="002E2F93"/>
    <w:rsid w:val="00397AB5"/>
    <w:rsid w:val="003B6027"/>
    <w:rsid w:val="003E6367"/>
    <w:rsid w:val="004378A4"/>
    <w:rsid w:val="004532DF"/>
    <w:rsid w:val="00457E24"/>
    <w:rsid w:val="004C3E66"/>
    <w:rsid w:val="004F6C69"/>
    <w:rsid w:val="0051334C"/>
    <w:rsid w:val="00523206"/>
    <w:rsid w:val="005339A2"/>
    <w:rsid w:val="00544FC5"/>
    <w:rsid w:val="00550783"/>
    <w:rsid w:val="005A6BBD"/>
    <w:rsid w:val="006467DE"/>
    <w:rsid w:val="006D5D25"/>
    <w:rsid w:val="007075C8"/>
    <w:rsid w:val="00873B22"/>
    <w:rsid w:val="008C4F81"/>
    <w:rsid w:val="00914235"/>
    <w:rsid w:val="00914706"/>
    <w:rsid w:val="009B3062"/>
    <w:rsid w:val="009E4EBC"/>
    <w:rsid w:val="00A15EE1"/>
    <w:rsid w:val="00A428AC"/>
    <w:rsid w:val="00B24FD8"/>
    <w:rsid w:val="00B33054"/>
    <w:rsid w:val="00BD7F56"/>
    <w:rsid w:val="00DD7FC6"/>
    <w:rsid w:val="00DF3731"/>
    <w:rsid w:val="00ED1697"/>
    <w:rsid w:val="00EE101A"/>
    <w:rsid w:val="00EF7B6E"/>
    <w:rsid w:val="00F24739"/>
    <w:rsid w:val="00F4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7D3F"/>
  <w15:docId w15:val="{5F208ED2-FB09-4539-9504-E7E7628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062"/>
    <w:pPr>
      <w:widowControl w:val="0"/>
      <w:jc w:val="both"/>
    </w:pPr>
    <w:rPr>
      <w:rFonts w:ascii="Times New Roman" w:eastAsia="宋体" w:hAnsi="Times New Roman" w:cs="Times New Roman"/>
      <w:szCs w:val="24"/>
    </w:rPr>
  </w:style>
  <w:style w:type="paragraph" w:styleId="2">
    <w:name w:val="heading 2"/>
    <w:basedOn w:val="a"/>
    <w:link w:val="20"/>
    <w:semiHidden/>
    <w:unhideWhenUsed/>
    <w:qFormat/>
    <w:rsid w:val="009B3062"/>
    <w:pPr>
      <w:widowControl/>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0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3062"/>
    <w:rPr>
      <w:sz w:val="18"/>
      <w:szCs w:val="18"/>
    </w:rPr>
  </w:style>
  <w:style w:type="paragraph" w:styleId="a5">
    <w:name w:val="footer"/>
    <w:basedOn w:val="a"/>
    <w:link w:val="a6"/>
    <w:uiPriority w:val="99"/>
    <w:unhideWhenUsed/>
    <w:rsid w:val="009B3062"/>
    <w:pPr>
      <w:tabs>
        <w:tab w:val="center" w:pos="4153"/>
        <w:tab w:val="right" w:pos="8306"/>
      </w:tabs>
      <w:snapToGrid w:val="0"/>
      <w:jc w:val="left"/>
    </w:pPr>
    <w:rPr>
      <w:sz w:val="18"/>
      <w:szCs w:val="18"/>
    </w:rPr>
  </w:style>
  <w:style w:type="character" w:customStyle="1" w:styleId="a6">
    <w:name w:val="页脚 字符"/>
    <w:basedOn w:val="a0"/>
    <w:link w:val="a5"/>
    <w:uiPriority w:val="99"/>
    <w:rsid w:val="009B3062"/>
    <w:rPr>
      <w:sz w:val="18"/>
      <w:szCs w:val="18"/>
    </w:rPr>
  </w:style>
  <w:style w:type="character" w:customStyle="1" w:styleId="20">
    <w:name w:val="标题 2 字符"/>
    <w:basedOn w:val="a0"/>
    <w:link w:val="2"/>
    <w:semiHidden/>
    <w:rsid w:val="009B3062"/>
    <w:rPr>
      <w:rFonts w:ascii="宋体" w:eastAsia="宋体" w:hAnsi="宋体" w:cs="宋体"/>
      <w:b/>
      <w:bCs/>
      <w:kern w:val="0"/>
      <w:sz w:val="36"/>
      <w:szCs w:val="36"/>
    </w:rPr>
  </w:style>
  <w:style w:type="character" w:styleId="a7">
    <w:name w:val="Hyperlink"/>
    <w:basedOn w:val="a0"/>
    <w:uiPriority w:val="99"/>
    <w:semiHidden/>
    <w:unhideWhenUsed/>
    <w:rsid w:val="009B3062"/>
    <w:rPr>
      <w:color w:val="0000FF"/>
      <w:u w:val="single"/>
    </w:rPr>
  </w:style>
  <w:style w:type="paragraph" w:styleId="a8">
    <w:name w:val="Date"/>
    <w:basedOn w:val="a"/>
    <w:next w:val="a"/>
    <w:link w:val="a9"/>
    <w:uiPriority w:val="99"/>
    <w:semiHidden/>
    <w:unhideWhenUsed/>
    <w:rsid w:val="001B1DBF"/>
    <w:pPr>
      <w:ind w:leftChars="2500" w:left="100"/>
    </w:pPr>
  </w:style>
  <w:style w:type="character" w:customStyle="1" w:styleId="a9">
    <w:name w:val="日期 字符"/>
    <w:basedOn w:val="a0"/>
    <w:link w:val="a8"/>
    <w:uiPriority w:val="99"/>
    <w:semiHidden/>
    <w:rsid w:val="001B1DB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90010">
      <w:bodyDiv w:val="1"/>
      <w:marLeft w:val="0"/>
      <w:marRight w:val="0"/>
      <w:marTop w:val="0"/>
      <w:marBottom w:val="0"/>
      <w:divBdr>
        <w:top w:val="none" w:sz="0" w:space="0" w:color="auto"/>
        <w:left w:val="none" w:sz="0" w:space="0" w:color="auto"/>
        <w:bottom w:val="none" w:sz="0" w:space="0" w:color="auto"/>
        <w:right w:val="none" w:sz="0" w:space="0" w:color="auto"/>
      </w:divBdr>
      <w:divsChild>
        <w:div w:id="1251936275">
          <w:marLeft w:val="0"/>
          <w:marRight w:val="0"/>
          <w:marTop w:val="0"/>
          <w:marBottom w:val="75"/>
          <w:divBdr>
            <w:top w:val="none" w:sz="0" w:space="0" w:color="auto"/>
            <w:left w:val="single" w:sz="6" w:space="11" w:color="ECECEC"/>
            <w:bottom w:val="single" w:sz="6" w:space="4" w:color="ECECEC"/>
            <w:right w:val="single" w:sz="6" w:space="11" w:color="ECECEC"/>
          </w:divBdr>
        </w:div>
      </w:divsChild>
    </w:div>
    <w:div w:id="1320497214">
      <w:bodyDiv w:val="1"/>
      <w:marLeft w:val="0"/>
      <w:marRight w:val="0"/>
      <w:marTop w:val="0"/>
      <w:marBottom w:val="0"/>
      <w:divBdr>
        <w:top w:val="none" w:sz="0" w:space="0" w:color="auto"/>
        <w:left w:val="none" w:sz="0" w:space="0" w:color="auto"/>
        <w:bottom w:val="none" w:sz="0" w:space="0" w:color="auto"/>
        <w:right w:val="none" w:sz="0" w:space="0" w:color="auto"/>
      </w:divBdr>
    </w:div>
    <w:div w:id="1553693060">
      <w:bodyDiv w:val="1"/>
      <w:marLeft w:val="0"/>
      <w:marRight w:val="0"/>
      <w:marTop w:val="0"/>
      <w:marBottom w:val="0"/>
      <w:divBdr>
        <w:top w:val="none" w:sz="0" w:space="0" w:color="auto"/>
        <w:left w:val="none" w:sz="0" w:space="0" w:color="auto"/>
        <w:bottom w:val="none" w:sz="0" w:space="0" w:color="auto"/>
        <w:right w:val="none" w:sz="0" w:space="0" w:color="auto"/>
      </w:divBdr>
    </w:div>
    <w:div w:id="16401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281</Words>
  <Characters>1602</Characters>
  <Application>Microsoft Office Word</Application>
  <DocSecurity>0</DocSecurity>
  <Lines>13</Lines>
  <Paragraphs>3</Paragraphs>
  <ScaleCrop>false</ScaleCrop>
  <Company>http://sdwm.org</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pyb</cp:lastModifiedBy>
  <cp:revision>32</cp:revision>
  <dcterms:created xsi:type="dcterms:W3CDTF">2013-10-30T23:40:00Z</dcterms:created>
  <dcterms:modified xsi:type="dcterms:W3CDTF">2020-11-18T08:33:00Z</dcterms:modified>
</cp:coreProperties>
</file>