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仿宋_GB2312" w:eastAsia="黑体" w:cs="仿宋_GB2312"/>
          <w:b/>
          <w:sz w:val="32"/>
          <w:szCs w:val="32"/>
        </w:rPr>
      </w:pPr>
      <w:r>
        <w:rPr>
          <w:rFonts w:hint="eastAsia" w:ascii="黑体" w:hAnsi="仿宋_GB2312" w:eastAsia="黑体" w:cs="仿宋_GB2312"/>
          <w:b/>
          <w:sz w:val="32"/>
          <w:szCs w:val="32"/>
        </w:rPr>
        <w:t>华中师范大学华大论坛申请表</w:t>
      </w:r>
    </w:p>
    <w:p>
      <w:pPr>
        <w:spacing w:line="240" w:lineRule="atLeast"/>
        <w:jc w:val="center"/>
        <w:rPr>
          <w:rFonts w:ascii="仿宋_GB2312" w:hAnsi="仿宋_GB2312" w:eastAsia="仿宋_GB2312" w:cs="仿宋_GB2312"/>
          <w:b/>
          <w:sz w:val="10"/>
          <w:szCs w:val="10"/>
        </w:rPr>
      </w:pP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00"/>
        <w:gridCol w:w="1863"/>
        <w:gridCol w:w="657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承办单位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院系联络人及电话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负责论坛承办事宜的联络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主讲人姓名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主讲人所在单位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是否授权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专家联系人及电话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应为与论坛涉及专业相关的校内教师。负责讲座视频的审核，并确认是否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/能否</w:t>
            </w:r>
            <w:r>
              <w:rPr>
                <w:rFonts w:ascii="黑体" w:hAnsi="黑体" w:eastAsia="黑体"/>
                <w:color w:val="FF0000"/>
                <w:szCs w:val="21"/>
              </w:rPr>
              <w:t>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主讲人简介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及代表性成果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主讲时间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主讲题目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及其价值意义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承办单位意见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单位负责人（公章）：          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经费预算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酬金（讲座费）</w:t>
            </w:r>
          </w:p>
        </w:tc>
        <w:tc>
          <w:tcPr>
            <w:tcW w:w="37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审核意见</w:t>
            </w:r>
          </w:p>
        </w:tc>
        <w:tc>
          <w:tcPr>
            <w:tcW w:w="366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保卫处负责人（公章）：</w:t>
            </w:r>
          </w:p>
          <w:p>
            <w:pPr>
              <w:jc w:val="right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年    月    日</w:t>
            </w:r>
          </w:p>
        </w:tc>
        <w:tc>
          <w:tcPr>
            <w:tcW w:w="371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研究生院负责人：</w:t>
            </w:r>
          </w:p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  年    月    日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86D01"/>
    <w:rsid w:val="5FD86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2018-03-13T09:22:00Z</dcterms:created>
  <dc:creator>pyb</dc:creator>
  <cp:lastModifiedBy>pyb</cp:lastModifiedBy>
  <dcterms:modified xsi:type="dcterms:W3CDTF">2018-03-13T09:23:01Z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